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639A9" w14:textId="28432BD5" w:rsidR="00AD264B" w:rsidRDefault="00AD264B" w:rsidP="00AD264B">
      <w:pPr>
        <w:jc w:val="center"/>
        <w:rPr>
          <w:b/>
          <w:bCs/>
          <w:lang w:val="en-US"/>
        </w:rPr>
      </w:pPr>
      <w:r w:rsidRPr="00AD264B">
        <w:rPr>
          <w:b/>
          <w:bCs/>
        </w:rPr>
        <w:t xml:space="preserve">Lạng Sơn: Bản Tình Ca Giữa Ngàn Mây Và Lòng Người Đất </w:t>
      </w:r>
      <w:r>
        <w:rPr>
          <w:b/>
          <w:bCs/>
          <w:lang w:val="en-US"/>
        </w:rPr>
        <w:t>Hồi</w:t>
      </w:r>
    </w:p>
    <w:p w14:paraId="67E48C15" w14:textId="77777777" w:rsidR="00AD264B" w:rsidRPr="00AD264B" w:rsidRDefault="00AD264B" w:rsidP="00AD264B">
      <w:pPr>
        <w:jc w:val="center"/>
        <w:rPr>
          <w:b/>
          <w:bCs/>
          <w:lang w:val="en-US"/>
        </w:rPr>
      </w:pPr>
    </w:p>
    <w:p w14:paraId="2E0ECA1C" w14:textId="77777777" w:rsidR="00AD264B" w:rsidRPr="00AD264B" w:rsidRDefault="00AD264B" w:rsidP="008C2BBC">
      <w:pPr>
        <w:ind w:firstLine="720"/>
      </w:pPr>
      <w:r w:rsidRPr="00AD264B">
        <w:t>Lạng Sơn – vùng đất "phên dậu" phía Bắc của Tổ quốc – từ lâu đã không chỉ là điểm đến của những chuyến tàu ngược xuôi, mà còn là mạch nguồn cảm hứng bất tận trong thi ca, nhạc họa. Qua lăng kính của văn học, xứ Lạng hiện lên với vẻ đẹp vừa hùng vĩ, kỳ ảo của thiên nhiên, vừa ấm nồng, kiên trung của nghĩa tình con người.</w:t>
      </w:r>
    </w:p>
    <w:p w14:paraId="086C531E" w14:textId="77777777" w:rsidR="00AD264B" w:rsidRDefault="00AD264B" w:rsidP="008C2BBC">
      <w:pPr>
        <w:ind w:firstLine="720"/>
        <w:rPr>
          <w:lang w:val="en-US"/>
        </w:rPr>
      </w:pPr>
      <w:r w:rsidRPr="00AD264B">
        <w:t>Bước chân vào địa hạt văn chương, thiên nhiên Lạng Sơn trước hết hiện ra với vẻ đẹp đầy mê hoặc của hệ thống hang động và núi đá vôi. Những danh thắng như nhị động Tam Thanh, Nhị Thanh hay núi Nàng Tô Thị đã đi vào ca dao như một biểu tượng của sự vĩnh cửu: </w:t>
      </w:r>
      <w:r w:rsidRPr="00AD264B">
        <w:rPr>
          <w:i/>
          <w:iCs/>
        </w:rPr>
        <w:t>“Đồng Đăng có phố Kỳ Lừa/ Có nàng Tô Thị, có chùa Tam Thanh”</w:t>
      </w:r>
      <w:r w:rsidRPr="00AD264B">
        <w:t>. Trong những trang tùy bút của các văn nhân, mây ngàn gió núi Chi Lăng không chỉ là cảnh trí, mà còn là một thực thể sống động, mang hơi thở của lịch sử hào hùng. Đó là nơi núi dựng thành cao, sông sâu làm hào, tạo nên một "bảo tàng chiến tích" ngoài trời mà thiên nhiên đã ưu ái tạc vào dáng hình đất nước.</w:t>
      </w:r>
    </w:p>
    <w:p w14:paraId="19D6B9BD" w14:textId="79DA51FD" w:rsidR="009A6162" w:rsidRPr="00AD264B" w:rsidRDefault="009A6162" w:rsidP="00AD264B">
      <w:pPr>
        <w:rPr>
          <w:lang w:val="en-US"/>
        </w:rPr>
      </w:pPr>
      <w:r>
        <w:rPr>
          <w:noProof/>
        </w:rPr>
        <w:drawing>
          <wp:inline distT="0" distB="0" distL="0" distR="0" wp14:anchorId="22D640B9" wp14:editId="5D470117">
            <wp:extent cx="5741035" cy="3464767"/>
            <wp:effectExtent l="0" t="0" r="0" b="2540"/>
            <wp:docPr id="1485574310" name="Picture 1" descr="Vẻ đẹp bốn mùa trên núi Mẫu S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ẻ đẹp bốn mùa trên núi Mẫu Sơ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77174" cy="3486577"/>
                    </a:xfrm>
                    <a:prstGeom prst="rect">
                      <a:avLst/>
                    </a:prstGeom>
                    <a:noFill/>
                    <a:ln>
                      <a:noFill/>
                    </a:ln>
                  </pic:spPr>
                </pic:pic>
              </a:graphicData>
            </a:graphic>
          </wp:inline>
        </w:drawing>
      </w:r>
    </w:p>
    <w:p w14:paraId="2D2B8CAA" w14:textId="6DA7B232" w:rsidR="008D6870" w:rsidRPr="008D6870" w:rsidRDefault="008D6870" w:rsidP="008D6870">
      <w:pPr>
        <w:ind w:firstLine="720"/>
        <w:jc w:val="center"/>
        <w:rPr>
          <w:i/>
          <w:iCs/>
          <w:lang w:val="en-US"/>
        </w:rPr>
      </w:pPr>
      <w:r w:rsidRPr="008D6870">
        <w:rPr>
          <w:i/>
          <w:iCs/>
          <w:lang w:val="en-US"/>
        </w:rPr>
        <w:t>Khu danh thắng Mẫu Sơn</w:t>
      </w:r>
    </w:p>
    <w:p w14:paraId="3EBD4931" w14:textId="6F47B65A" w:rsidR="00AD264B" w:rsidRDefault="00AD264B" w:rsidP="008C2BBC">
      <w:pPr>
        <w:ind w:firstLine="720"/>
        <w:rPr>
          <w:lang w:val="en-US"/>
        </w:rPr>
      </w:pPr>
      <w:r w:rsidRPr="00AD264B">
        <w:t xml:space="preserve">Nhưng có lẽ, cái "hồn" thực sự của xứ Lạng lại nằm ở hình ảnh con người. Văn học dân gian và hiện đại đều khắc họa người dân xứ Lạng với nét đẹp thuần hậu, giản dị nhưng vô cùng mạnh mẽ. Đó là hình tượng nàng Tô Thị hóa đá chờ </w:t>
      </w:r>
      <w:r w:rsidRPr="00AD264B">
        <w:lastRenderedPageBreak/>
        <w:t>chồng – một biểu tượng bất tử về lòng thủy chung son sắt của người phụ nữ Việt Nam nói chung và người dân miền núi nói riêng. Sự kiên trinh ấy hòa quyện vào đá núi, khiến hòn đá vô tri cũng trở nên có linh hồn, có nhịp đập.</w:t>
      </w:r>
    </w:p>
    <w:p w14:paraId="0666648C" w14:textId="3F9AAF75" w:rsidR="009A6162" w:rsidRPr="00AD264B" w:rsidRDefault="008253E1" w:rsidP="00AD264B">
      <w:pPr>
        <w:rPr>
          <w:lang w:val="en-US"/>
        </w:rPr>
      </w:pPr>
      <w:r>
        <w:rPr>
          <w:noProof/>
        </w:rPr>
        <w:drawing>
          <wp:inline distT="0" distB="0" distL="0" distR="0" wp14:anchorId="2F1D91C4" wp14:editId="04CC4977">
            <wp:extent cx="5728489" cy="4404049"/>
            <wp:effectExtent l="0" t="0" r="5715" b="0"/>
            <wp:docPr id="651312253" name="Picture 3" descr="Chuyện thật mà như bị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uyện thật mà như bị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8477" cy="4427104"/>
                    </a:xfrm>
                    <a:prstGeom prst="rect">
                      <a:avLst/>
                    </a:prstGeom>
                    <a:noFill/>
                    <a:ln>
                      <a:noFill/>
                    </a:ln>
                  </pic:spPr>
                </pic:pic>
              </a:graphicData>
            </a:graphic>
          </wp:inline>
        </w:drawing>
      </w:r>
    </w:p>
    <w:p w14:paraId="2DCED881" w14:textId="706D200A" w:rsidR="008D6870" w:rsidRPr="008D6870" w:rsidRDefault="008D6870" w:rsidP="008D6870">
      <w:pPr>
        <w:ind w:firstLine="720"/>
        <w:jc w:val="center"/>
        <w:rPr>
          <w:i/>
          <w:iCs/>
          <w:lang w:val="en-US"/>
        </w:rPr>
      </w:pPr>
      <w:r w:rsidRPr="008D6870">
        <w:rPr>
          <w:i/>
          <w:iCs/>
          <w:lang w:val="en-US"/>
        </w:rPr>
        <w:t>Tượng nàng Tô Thị</w:t>
      </w:r>
    </w:p>
    <w:p w14:paraId="7EADA57A" w14:textId="556C10D7" w:rsidR="00AD264B" w:rsidRPr="00AD264B" w:rsidRDefault="00AD264B" w:rsidP="008C2BBC">
      <w:pPr>
        <w:ind w:firstLine="720"/>
      </w:pPr>
      <w:r w:rsidRPr="00AD264B">
        <w:t>Trong những tác phẩm văn học hiện đại viết về vùng cao, con người Lạng Sơn hiện lên với vẻ đẹp của sự cần cù và tinh thần đoàn kết dân tộc. Những điệu Then, điệu Sli lúng liếng của thiếu nữ Tày, Nùng không chỉ là tiếng hát giao duyên, mà còn là tiếng lòng của một vùng đất giàu bản sắc. Con người nơi đây, dù cuộc sống còn nhiều khó khăn giữa đá dựng mây vây, vẫn luôn dành cho khách phương xa một tình cảm nồng hậu qua chén rượu mẫu sơn thơm nồng hay bát khau nhục đậm đà vị núi rừng.</w:t>
      </w:r>
    </w:p>
    <w:p w14:paraId="66B240DD" w14:textId="77777777" w:rsidR="00AD264B" w:rsidRDefault="00AD264B" w:rsidP="008C2BBC">
      <w:pPr>
        <w:ind w:firstLine="720"/>
        <w:rPr>
          <w:lang w:val="en-US"/>
        </w:rPr>
      </w:pPr>
      <w:r w:rsidRPr="00AD264B">
        <w:t>Hơn tất cả, vẻ đẹp con người xứ Lạng còn gắn liền với lòng yêu nước và ý chí bất khuất. Từ những trang sử ký đến những bài thơ hiện đại, người đọc luôn thấy một Lạng Sơn kiên cường, nơi mỗi người dân là một cột mốc sống giữ gìn biên cương. Thiên nhiên và con người nơi đây luôn hòa quyện: núi rừng che chở bộ đội, con người tạc chí hướng vào núi sông.</w:t>
      </w:r>
    </w:p>
    <w:p w14:paraId="438557A3" w14:textId="4ADE8867" w:rsidR="009A6162" w:rsidRPr="00AD264B" w:rsidRDefault="009A6162" w:rsidP="00AD264B">
      <w:pPr>
        <w:rPr>
          <w:lang w:val="en-US"/>
        </w:rPr>
      </w:pPr>
      <w:r>
        <w:rPr>
          <w:noProof/>
        </w:rPr>
        <w:lastRenderedPageBreak/>
        <w:drawing>
          <wp:inline distT="0" distB="0" distL="0" distR="0" wp14:anchorId="58AE1D6A" wp14:editId="43AC40CE">
            <wp:extent cx="5703570" cy="3744685"/>
            <wp:effectExtent l="0" t="0" r="0" b="8255"/>
            <wp:docPr id="1243205105" name="Picture 2" descr="Khu di tích lịch sử Chi Lăng- Nơi chặn đứng các cuộc viễn chinh xâm luợc  phuơng Bắ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hu di tích lịch sử Chi Lăng- Nơi chặn đứng các cuộc viễn chinh xâm luợc  phuơng Bắ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6047" cy="3759442"/>
                    </a:xfrm>
                    <a:prstGeom prst="rect">
                      <a:avLst/>
                    </a:prstGeom>
                    <a:noFill/>
                    <a:ln>
                      <a:noFill/>
                    </a:ln>
                  </pic:spPr>
                </pic:pic>
              </a:graphicData>
            </a:graphic>
          </wp:inline>
        </w:drawing>
      </w:r>
    </w:p>
    <w:p w14:paraId="483538FB" w14:textId="54E7FEFF" w:rsidR="008D6870" w:rsidRPr="008D6870" w:rsidRDefault="008D6870" w:rsidP="008D6870">
      <w:pPr>
        <w:ind w:firstLine="720"/>
        <w:jc w:val="center"/>
        <w:rPr>
          <w:i/>
          <w:iCs/>
          <w:lang w:val="en-US"/>
        </w:rPr>
      </w:pPr>
      <w:r w:rsidRPr="008D6870">
        <w:rPr>
          <w:i/>
          <w:iCs/>
          <w:lang w:val="en-US"/>
        </w:rPr>
        <w:t>Khu tưởng niệm chiến thắng Chi Lăng</w:t>
      </w:r>
    </w:p>
    <w:p w14:paraId="5F6F4EC0" w14:textId="2573028A" w:rsidR="00AD264B" w:rsidRPr="00AD264B" w:rsidRDefault="00AD264B" w:rsidP="008C2BBC">
      <w:pPr>
        <w:ind w:firstLine="720"/>
      </w:pPr>
      <w:r w:rsidRPr="00AD264B">
        <w:t>Khép lại những trang văn, xứ Lạng không chỉ là những địa danh trên bản đồ, mà đã trở thành một miền nhớ, miền thương. Vẻ đẹp của thiên nhiên kỳ vĩ cùng tâm hồn thuần hậu, thủy chung của con người nơi xứ Lạng mãi là một bản tình ca đẹp, vang vọng giữa ngàn mây vùng biên viễn, mời gọi những tâm hồn yêu văn chương và cái đẹp tìm về.</w:t>
      </w:r>
    </w:p>
    <w:p w14:paraId="3E256C6D" w14:textId="77777777" w:rsidR="00677195" w:rsidRDefault="00677195"/>
    <w:sectPr w:rsidR="006771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8CC"/>
    <w:rsid w:val="000D16FD"/>
    <w:rsid w:val="00612E0D"/>
    <w:rsid w:val="00677195"/>
    <w:rsid w:val="00686E7A"/>
    <w:rsid w:val="008253E1"/>
    <w:rsid w:val="008C2BBC"/>
    <w:rsid w:val="008D6870"/>
    <w:rsid w:val="009A6162"/>
    <w:rsid w:val="00AD264B"/>
    <w:rsid w:val="00BC48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6082"/>
  <w15:chartTrackingRefBased/>
  <w15:docId w15:val="{8FD8514B-E708-4C71-B1BB-1E3349B06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vi-VN" w:eastAsia="en-US" w:bidi="ar-SA"/>
        <w14:ligatures w14:val="standardContextual"/>
      </w:rPr>
    </w:rPrDefault>
    <w:pPrDefault>
      <w:pPr>
        <w:spacing w:after="160" w:line="27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8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8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8C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C48C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C48C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C48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C48C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C48C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C48C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8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8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8CC"/>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C48C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C48C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C48C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48C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48C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48C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48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8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8C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C48C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C48CC"/>
    <w:pPr>
      <w:spacing w:before="160"/>
      <w:jc w:val="center"/>
    </w:pPr>
    <w:rPr>
      <w:i/>
      <w:iCs/>
      <w:color w:val="404040" w:themeColor="text1" w:themeTint="BF"/>
    </w:rPr>
  </w:style>
  <w:style w:type="character" w:customStyle="1" w:styleId="QuoteChar">
    <w:name w:val="Quote Char"/>
    <w:basedOn w:val="DefaultParagraphFont"/>
    <w:link w:val="Quote"/>
    <w:uiPriority w:val="29"/>
    <w:rsid w:val="00BC48CC"/>
    <w:rPr>
      <w:i/>
      <w:iCs/>
      <w:color w:val="404040" w:themeColor="text1" w:themeTint="BF"/>
    </w:rPr>
  </w:style>
  <w:style w:type="paragraph" w:styleId="ListParagraph">
    <w:name w:val="List Paragraph"/>
    <w:basedOn w:val="Normal"/>
    <w:uiPriority w:val="34"/>
    <w:qFormat/>
    <w:rsid w:val="00BC48CC"/>
    <w:pPr>
      <w:ind w:left="720"/>
      <w:contextualSpacing/>
    </w:pPr>
  </w:style>
  <w:style w:type="character" w:styleId="IntenseEmphasis">
    <w:name w:val="Intense Emphasis"/>
    <w:basedOn w:val="DefaultParagraphFont"/>
    <w:uiPriority w:val="21"/>
    <w:qFormat/>
    <w:rsid w:val="00BC48CC"/>
    <w:rPr>
      <w:i/>
      <w:iCs/>
      <w:color w:val="0F4761" w:themeColor="accent1" w:themeShade="BF"/>
    </w:rPr>
  </w:style>
  <w:style w:type="paragraph" w:styleId="IntenseQuote">
    <w:name w:val="Intense Quote"/>
    <w:basedOn w:val="Normal"/>
    <w:next w:val="Normal"/>
    <w:link w:val="IntenseQuoteChar"/>
    <w:uiPriority w:val="30"/>
    <w:qFormat/>
    <w:rsid w:val="00BC4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8CC"/>
    <w:rPr>
      <w:i/>
      <w:iCs/>
      <w:color w:val="0F4761" w:themeColor="accent1" w:themeShade="BF"/>
    </w:rPr>
  </w:style>
  <w:style w:type="character" w:styleId="IntenseReference">
    <w:name w:val="Intense Reference"/>
    <w:basedOn w:val="DefaultParagraphFont"/>
    <w:uiPriority w:val="32"/>
    <w:qFormat/>
    <w:rsid w:val="00BC48C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20</cp:revision>
  <dcterms:created xsi:type="dcterms:W3CDTF">2026-02-23T02:38:00Z</dcterms:created>
  <dcterms:modified xsi:type="dcterms:W3CDTF">2026-02-23T02:44:00Z</dcterms:modified>
</cp:coreProperties>
</file>